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A" w:rsidRDefault="0070529A" w:rsidP="0070529A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0529A" w:rsidRDefault="0070529A" w:rsidP="007052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70529A" w:rsidRDefault="0070529A" w:rsidP="0070529A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70529A" w:rsidRDefault="0070529A" w:rsidP="0070529A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 «</w:t>
      </w:r>
      <w:r w:rsidR="009925C4">
        <w:rPr>
          <w:spacing w:val="4"/>
          <w:w w:val="105"/>
          <w:sz w:val="28"/>
          <w:szCs w:val="28"/>
        </w:rPr>
        <w:t>5</w:t>
      </w:r>
      <w:r>
        <w:rPr>
          <w:spacing w:val="4"/>
          <w:w w:val="105"/>
          <w:sz w:val="28"/>
          <w:szCs w:val="28"/>
        </w:rPr>
        <w:t>»</w:t>
      </w:r>
      <w:r w:rsidR="00FC6353">
        <w:rPr>
          <w:spacing w:val="4"/>
          <w:w w:val="105"/>
          <w:sz w:val="28"/>
          <w:szCs w:val="28"/>
        </w:rPr>
        <w:t xml:space="preserve"> </w:t>
      </w:r>
      <w:r w:rsidR="009925C4">
        <w:rPr>
          <w:spacing w:val="4"/>
          <w:w w:val="105"/>
          <w:sz w:val="28"/>
          <w:szCs w:val="28"/>
        </w:rPr>
        <w:t>октября</w:t>
      </w:r>
      <w:r>
        <w:rPr>
          <w:spacing w:val="4"/>
          <w:w w:val="105"/>
          <w:sz w:val="28"/>
          <w:szCs w:val="28"/>
        </w:rPr>
        <w:t xml:space="preserve"> 20</w:t>
      </w:r>
      <w:r w:rsidR="00FC6353">
        <w:rPr>
          <w:spacing w:val="4"/>
          <w:w w:val="105"/>
          <w:sz w:val="28"/>
          <w:szCs w:val="28"/>
        </w:rPr>
        <w:t xml:space="preserve">15 </w:t>
      </w:r>
      <w:r>
        <w:rPr>
          <w:spacing w:val="4"/>
          <w:w w:val="105"/>
          <w:sz w:val="28"/>
          <w:szCs w:val="28"/>
        </w:rPr>
        <w:t xml:space="preserve">г.                                                                      № </w:t>
      </w:r>
      <w:r w:rsidR="009925C4">
        <w:rPr>
          <w:spacing w:val="4"/>
          <w:w w:val="105"/>
          <w:sz w:val="28"/>
          <w:szCs w:val="28"/>
        </w:rPr>
        <w:t>135</w:t>
      </w:r>
      <w:r>
        <w:rPr>
          <w:spacing w:val="4"/>
          <w:w w:val="105"/>
          <w:sz w:val="28"/>
          <w:szCs w:val="28"/>
        </w:rPr>
        <w:t xml:space="preserve">                     </w:t>
      </w:r>
    </w:p>
    <w:p w:rsidR="0070529A" w:rsidRDefault="0070529A" w:rsidP="0070529A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п. Раздолье.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Раздольинского муниципального образования 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от 1 ноября 2013 года № 89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Благоустройство территории сельского поселения Раздольинского муниципального образования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 на 2014-2016 годы»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0529A" w:rsidRDefault="0070529A" w:rsidP="0070529A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70529A" w:rsidRDefault="0070529A" w:rsidP="0070529A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в муниципальную программу «Благоустройство территории сельского поселения Раздольинского муниципального образования на 2014-2016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сельского поселения Раздольинского муниципального образования от 1 ноября 2013 года № 89, следующие изменения:</w:t>
      </w:r>
    </w:p>
    <w:p w:rsidR="0070529A" w:rsidRDefault="0070529A" w:rsidP="0070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паспорт программы </w:t>
      </w:r>
      <w:r>
        <w:rPr>
          <w:rFonts w:ascii="Times New Roman" w:hAnsi="Times New Roman" w:cs="Times New Roman"/>
          <w:sz w:val="28"/>
          <w:szCs w:val="28"/>
        </w:rPr>
        <w:t>«Благоустройство населённых пунктов на период 2014 – 201</w:t>
      </w:r>
      <w:r w:rsidR="00C953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5935"/>
      </w:tblGrid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C953A0">
            <w:pPr>
              <w:pStyle w:val="a3"/>
            </w:pPr>
            <w:r>
              <w:t>Программа «Благоустройство населённых пунктов на период</w:t>
            </w:r>
            <w:r w:rsidR="00C953A0">
              <w:t xml:space="preserve"> </w:t>
            </w:r>
            <w:r>
              <w:t xml:space="preserve"> 2014 - 201</w:t>
            </w:r>
            <w:r w:rsidR="00E47AEB">
              <w:t>8</w:t>
            </w:r>
            <w:r>
              <w:t xml:space="preserve"> годы» (далее в тексте - Программа)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Администрация  сельского поселения Раздольинского муниципального образования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отсутствует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Участники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отсутствует</w:t>
            </w:r>
          </w:p>
        </w:tc>
      </w:tr>
      <w:tr w:rsidR="0070529A" w:rsidTr="0096578D">
        <w:trPr>
          <w:trHeight w:val="616"/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1. Создание комфортных условий для деятельности и отдыха жителей поселения.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Задачи 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1. Установление единого порядка содержания территорий;                                                                               2.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                                                                </w:t>
            </w:r>
            <w:r>
              <w:lastRenderedPageBreak/>
              <w:t>3.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E47AEB">
            <w:pPr>
              <w:pStyle w:val="a3"/>
            </w:pPr>
            <w:r>
              <w:t>- 2014 - 201</w:t>
            </w:r>
            <w:r w:rsidR="00E47AEB">
              <w:t>8</w:t>
            </w:r>
            <w:r>
              <w:t>годы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Целевые показатели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Целевые показатели программы приведены в таблице                   № 1.                        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Подпрограммы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Для реализации программы выделения подпрограмм не требуется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Ресурсное обеспечение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EB" w:rsidRPr="00E47AEB" w:rsidRDefault="00E47AEB" w:rsidP="00E47AEB">
            <w:pPr>
              <w:pStyle w:val="a3"/>
              <w:spacing w:before="0" w:beforeAutospacing="0" w:after="0" w:afterAutospacing="0"/>
            </w:pPr>
            <w:r>
              <w:t xml:space="preserve">общий  объем  финансирования  на  реализацию  </w:t>
            </w:r>
            <w:r w:rsidRPr="00E47AEB">
              <w:t xml:space="preserve">Программы составляет </w:t>
            </w:r>
            <w:r w:rsidR="00BE4DB4">
              <w:rPr>
                <w:u w:val="single"/>
              </w:rPr>
              <w:t>312</w:t>
            </w:r>
            <w:r w:rsidRPr="00E47AEB">
              <w:rPr>
                <w:u w:val="single"/>
              </w:rPr>
              <w:t>,</w:t>
            </w:r>
            <w:r w:rsidR="00265E90">
              <w:rPr>
                <w:u w:val="single"/>
              </w:rPr>
              <w:t>226</w:t>
            </w:r>
            <w:r w:rsidRPr="00E47AEB">
              <w:rPr>
                <w:u w:val="single"/>
              </w:rPr>
              <w:t xml:space="preserve"> </w:t>
            </w:r>
            <w:r w:rsidRPr="00E47AEB">
              <w:t xml:space="preserve">тысяч рублей </w:t>
            </w:r>
          </w:p>
          <w:p w:rsidR="00E47AEB" w:rsidRPr="00E47AEB" w:rsidRDefault="00E47AEB" w:rsidP="00E47AEB">
            <w:pPr>
              <w:pStyle w:val="a3"/>
              <w:spacing w:before="0" w:beforeAutospacing="0" w:after="0" w:afterAutospacing="0"/>
            </w:pPr>
            <w:r w:rsidRPr="00E47AEB">
              <w:t>в том числе по годам:</w:t>
            </w:r>
          </w:p>
          <w:p w:rsidR="00E47AEB" w:rsidRPr="00E47AEB" w:rsidRDefault="00E47AEB" w:rsidP="00E47AEB">
            <w:pPr>
              <w:jc w:val="both"/>
              <w:rPr>
                <w:sz w:val="24"/>
                <w:szCs w:val="24"/>
              </w:rPr>
            </w:pPr>
            <w:r w:rsidRPr="00E47AEB">
              <w:rPr>
                <w:sz w:val="24"/>
                <w:szCs w:val="24"/>
              </w:rPr>
              <w:t>2014 г. - 18,11 тыс. рублей</w:t>
            </w:r>
          </w:p>
          <w:p w:rsidR="00E47AEB" w:rsidRPr="00E47AEB" w:rsidRDefault="00E47AEB" w:rsidP="00E47AEB">
            <w:pPr>
              <w:jc w:val="both"/>
              <w:rPr>
                <w:sz w:val="24"/>
                <w:szCs w:val="24"/>
              </w:rPr>
            </w:pPr>
            <w:r w:rsidRPr="00E47AEB">
              <w:rPr>
                <w:sz w:val="24"/>
                <w:szCs w:val="24"/>
              </w:rPr>
              <w:t xml:space="preserve">2015 г. - </w:t>
            </w:r>
            <w:r w:rsidR="00BE4DB4">
              <w:rPr>
                <w:sz w:val="24"/>
                <w:szCs w:val="24"/>
              </w:rPr>
              <w:t>145</w:t>
            </w:r>
            <w:r w:rsidR="00AE2B53">
              <w:rPr>
                <w:sz w:val="24"/>
                <w:szCs w:val="24"/>
              </w:rPr>
              <w:t>,116</w:t>
            </w:r>
            <w:r w:rsidRPr="00E47AEB">
              <w:rPr>
                <w:sz w:val="24"/>
                <w:szCs w:val="24"/>
              </w:rPr>
              <w:t xml:space="preserve"> тыс. рублей</w:t>
            </w:r>
          </w:p>
          <w:p w:rsidR="00E47AEB" w:rsidRPr="00E47AEB" w:rsidRDefault="00E47AEB" w:rsidP="00E47AEB">
            <w:pPr>
              <w:pStyle w:val="a3"/>
              <w:spacing w:before="0" w:beforeAutospacing="0" w:after="0" w:afterAutospacing="0"/>
            </w:pPr>
            <w:r w:rsidRPr="00E47AEB">
              <w:t>2016 г. - 65,0 тыс. рублей</w:t>
            </w:r>
          </w:p>
          <w:p w:rsidR="00E47AEB" w:rsidRDefault="00E47AEB" w:rsidP="00E47AEB">
            <w:pPr>
              <w:pStyle w:val="a3"/>
              <w:spacing w:before="0" w:beforeAutospacing="0" w:after="0" w:afterAutospacing="0"/>
            </w:pPr>
            <w:r>
              <w:t>2017 г.- 15,0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0529A" w:rsidRDefault="00E47AEB" w:rsidP="00E47AEB">
            <w:pPr>
              <w:pStyle w:val="a3"/>
              <w:spacing w:before="0" w:beforeAutospacing="0" w:after="0" w:afterAutospacing="0"/>
            </w:pPr>
            <w:r>
              <w:t>2018 г.- 69,0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A34853" w:rsidRDefault="0070529A" w:rsidP="0096578D">
            <w:pPr>
              <w:rPr>
                <w:sz w:val="24"/>
                <w:szCs w:val="24"/>
              </w:rPr>
            </w:pPr>
            <w:r>
              <w:t> </w:t>
            </w:r>
            <w:r w:rsidRPr="00A3485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70529A" w:rsidRDefault="0070529A" w:rsidP="0096578D">
            <w:pPr>
              <w:pStyle w:val="a3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 - в результате реализации программы благоустроить территории мест массового пребывания населения,  построить детскую площадку, ликвидировать несанкционированные свалки, прочие мероприятия.</w:t>
            </w:r>
          </w:p>
        </w:tc>
      </w:tr>
    </w:tbl>
    <w:p w:rsidR="0070529A" w:rsidRPr="007C1E3B" w:rsidRDefault="0070529A" w:rsidP="007052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529A" w:rsidRDefault="00FC3A37" w:rsidP="00705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529A">
        <w:rPr>
          <w:sz w:val="28"/>
          <w:szCs w:val="28"/>
        </w:rPr>
        <w:t>)  в раздел 6.  Ресурсное обеспечение муниципальной программы изложить в следующей редакции:  Финансирование мероприятий Программы осуществляется за счет средств муниципального бюджета. Общая сумма планируемых затрат за 2014 - 201</w:t>
      </w:r>
      <w:r>
        <w:rPr>
          <w:sz w:val="28"/>
          <w:szCs w:val="28"/>
        </w:rPr>
        <w:t>8</w:t>
      </w:r>
      <w:r w:rsidR="0070529A">
        <w:rPr>
          <w:sz w:val="28"/>
          <w:szCs w:val="28"/>
        </w:rPr>
        <w:t xml:space="preserve"> годы – </w:t>
      </w:r>
      <w:r w:rsidR="00BE4DB4">
        <w:rPr>
          <w:sz w:val="28"/>
          <w:szCs w:val="28"/>
          <w:u w:val="single"/>
        </w:rPr>
        <w:t>31</w:t>
      </w:r>
      <w:r w:rsidR="00265E90">
        <w:rPr>
          <w:sz w:val="28"/>
          <w:szCs w:val="28"/>
          <w:u w:val="single"/>
        </w:rPr>
        <w:t>2,226</w:t>
      </w:r>
      <w:r w:rsidR="0070529A">
        <w:rPr>
          <w:sz w:val="28"/>
          <w:szCs w:val="28"/>
        </w:rPr>
        <w:t xml:space="preserve"> рублей.</w:t>
      </w:r>
    </w:p>
    <w:p w:rsidR="0070529A" w:rsidRDefault="0070529A" w:rsidP="0070529A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3A37">
        <w:rPr>
          <w:sz w:val="28"/>
          <w:szCs w:val="28"/>
        </w:rPr>
        <w:t>в</w:t>
      </w:r>
      <w:r>
        <w:rPr>
          <w:sz w:val="28"/>
          <w:szCs w:val="28"/>
        </w:rPr>
        <w:t xml:space="preserve">) таблицу 2. </w:t>
      </w:r>
      <w:r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sz w:val="28"/>
          <w:szCs w:val="28"/>
        </w:rPr>
        <w:t>Раздольинского муниципального образования  «Благоустройство населённых пунктов на период 2014 – 201</w:t>
      </w:r>
      <w:r w:rsidR="00FC3A37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изложить в следующей редакции:</w:t>
      </w:r>
    </w:p>
    <w:p w:rsidR="0070529A" w:rsidRDefault="0070529A" w:rsidP="0070529A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0529A" w:rsidRPr="007C1E3B" w:rsidRDefault="0070529A" w:rsidP="0070529A">
      <w:pPr>
        <w:tabs>
          <w:tab w:val="left" w:pos="10206"/>
          <w:tab w:val="left" w:pos="10632"/>
        </w:tabs>
        <w:rPr>
          <w:sz w:val="16"/>
          <w:szCs w:val="16"/>
        </w:rPr>
      </w:pPr>
    </w:p>
    <w:p w:rsidR="0070529A" w:rsidRPr="008F5680" w:rsidRDefault="0070529A" w:rsidP="0070529A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b/>
          <w:sz w:val="28"/>
          <w:szCs w:val="28"/>
        </w:rPr>
        <w:t>Раздольинского муниципального образования</w:t>
      </w:r>
    </w:p>
    <w:p w:rsidR="0070529A" w:rsidRDefault="0070529A" w:rsidP="007052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«Благоустройство населённых пунктов на период 2014- 201</w:t>
      </w:r>
      <w:r w:rsidR="0045778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годы»</w:t>
      </w:r>
    </w:p>
    <w:p w:rsidR="0070529A" w:rsidRDefault="0070529A" w:rsidP="0070529A">
      <w:r>
        <w:t xml:space="preserve">                                                  (наименование муниципальной программы)</w:t>
      </w:r>
    </w:p>
    <w:p w:rsidR="0070529A" w:rsidRDefault="0070529A" w:rsidP="0070529A"/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630"/>
        <w:gridCol w:w="1153"/>
        <w:gridCol w:w="889"/>
        <w:gridCol w:w="827"/>
        <w:gridCol w:w="653"/>
        <w:gridCol w:w="987"/>
        <w:gridCol w:w="1018"/>
      </w:tblGrid>
      <w:tr w:rsidR="0070529A" w:rsidTr="00BE4DB4">
        <w:trPr>
          <w:trHeight w:val="464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jc w:val="center"/>
              <w:rPr>
                <w:sz w:val="22"/>
                <w:szCs w:val="22"/>
              </w:rPr>
            </w:pPr>
            <w:r w:rsidRPr="00DC60E2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29A" w:rsidRPr="00DC60E2" w:rsidRDefault="00DC60E2" w:rsidP="00DC6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</w:t>
            </w:r>
            <w:r w:rsidR="0070529A" w:rsidRPr="00DC60E2">
              <w:rPr>
                <w:sz w:val="22"/>
                <w:szCs w:val="22"/>
              </w:rPr>
              <w:t>соисполнители, участники, исполнители мероприятий</w:t>
            </w:r>
          </w:p>
        </w:tc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jc w:val="center"/>
              <w:rPr>
                <w:sz w:val="22"/>
                <w:szCs w:val="22"/>
              </w:rPr>
            </w:pPr>
            <w:r w:rsidRPr="00DC60E2">
              <w:rPr>
                <w:sz w:val="22"/>
                <w:szCs w:val="22"/>
              </w:rPr>
              <w:t xml:space="preserve">Расходы </w:t>
            </w:r>
            <w:r w:rsidRPr="00DC60E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DC60E2" w:rsidTr="00DC60E2">
        <w:trPr>
          <w:cantSplit/>
          <w:trHeight w:val="1868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jc w:val="center"/>
              <w:rPr>
                <w:sz w:val="22"/>
                <w:szCs w:val="22"/>
              </w:rPr>
            </w:pPr>
            <w:r w:rsidRPr="00DC60E2">
              <w:rPr>
                <w:sz w:val="22"/>
                <w:szCs w:val="22"/>
              </w:rPr>
              <w:t>первый год действия программы 2014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jc w:val="center"/>
              <w:rPr>
                <w:sz w:val="22"/>
                <w:szCs w:val="22"/>
              </w:rPr>
            </w:pPr>
            <w:r w:rsidRPr="00DC60E2">
              <w:rPr>
                <w:sz w:val="22"/>
                <w:szCs w:val="22"/>
              </w:rPr>
              <w:t>второй год действия программы 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29A" w:rsidRPr="00DC60E2" w:rsidRDefault="0070529A" w:rsidP="004577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C60E2">
              <w:rPr>
                <w:sz w:val="22"/>
                <w:szCs w:val="22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29A" w:rsidRPr="00DC60E2" w:rsidRDefault="0045778A" w:rsidP="004577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C60E2">
              <w:rPr>
                <w:sz w:val="22"/>
                <w:szCs w:val="22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4577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60E2">
              <w:rPr>
                <w:color w:val="000000"/>
                <w:sz w:val="22"/>
                <w:szCs w:val="22"/>
              </w:rPr>
              <w:t xml:space="preserve">год </w:t>
            </w:r>
            <w:r w:rsidRPr="00DC60E2">
              <w:rPr>
                <w:color w:val="000000"/>
                <w:sz w:val="22"/>
                <w:szCs w:val="22"/>
              </w:rPr>
              <w:br/>
              <w:t>завершения действия программы 201</w:t>
            </w:r>
            <w:r w:rsidR="0045778A" w:rsidRPr="00DC60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DC60E2" w:rsidRDefault="0070529A" w:rsidP="0096578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C60E2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C60E2" w:rsidTr="00DC60E2">
        <w:trPr>
          <w:trHeight w:val="13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C60E2" w:rsidTr="00DC60E2">
        <w:trPr>
          <w:trHeight w:val="236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E4DB4" w:rsidRDefault="0070529A" w:rsidP="00FC3A37">
            <w:pPr>
              <w:rPr>
                <w:sz w:val="22"/>
                <w:szCs w:val="22"/>
              </w:rPr>
            </w:pPr>
            <w:r w:rsidRPr="00BE4DB4">
              <w:rPr>
                <w:sz w:val="22"/>
                <w:szCs w:val="22"/>
              </w:rPr>
              <w:t xml:space="preserve">«Благоустройство населённых пунктов на </w:t>
            </w:r>
            <w:r w:rsidRPr="00BE4DB4">
              <w:rPr>
                <w:sz w:val="22"/>
                <w:szCs w:val="22"/>
              </w:rPr>
              <w:lastRenderedPageBreak/>
              <w:t>период 2014- 201</w:t>
            </w:r>
            <w:r w:rsidR="00FC3A37" w:rsidRPr="00BE4DB4">
              <w:rPr>
                <w:sz w:val="22"/>
                <w:szCs w:val="22"/>
              </w:rPr>
              <w:t>8</w:t>
            </w:r>
            <w:r w:rsidRPr="00BE4DB4">
              <w:rPr>
                <w:sz w:val="22"/>
                <w:szCs w:val="22"/>
              </w:rPr>
              <w:t>годы»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E4DB4" w:rsidRDefault="0070529A" w:rsidP="0096578D">
            <w:pPr>
              <w:rPr>
                <w:sz w:val="22"/>
                <w:szCs w:val="22"/>
              </w:rPr>
            </w:pPr>
            <w:r w:rsidRPr="00BE4DB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18,</w:t>
            </w:r>
            <w:r w:rsidR="00D1052C">
              <w:rPr>
                <w:b/>
                <w:sz w:val="22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BE4DB4" w:rsidP="00D105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145</w:t>
            </w:r>
            <w:r w:rsidR="00AE2B53" w:rsidRPr="00265E90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="00AE2B53" w:rsidRPr="00265E90">
              <w:rPr>
                <w:b/>
                <w:sz w:val="22"/>
              </w:rPr>
              <w:t>116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D105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D1052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D1052C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D1052C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  <w:r w:rsidR="0070529A">
              <w:rPr>
                <w:b/>
                <w:sz w:val="22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265E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65E90">
              <w:rPr>
                <w:b/>
                <w:sz w:val="22"/>
              </w:rPr>
              <w:t>52</w:t>
            </w:r>
            <w:r>
              <w:rPr>
                <w:b/>
                <w:sz w:val="22"/>
              </w:rPr>
              <w:t>,</w:t>
            </w:r>
            <w:r w:rsidR="00265E90">
              <w:rPr>
                <w:b/>
                <w:sz w:val="22"/>
              </w:rPr>
              <w:t>226</w:t>
            </w:r>
          </w:p>
        </w:tc>
      </w:tr>
      <w:tr w:rsidR="00DC60E2" w:rsidTr="00DC60E2">
        <w:trPr>
          <w:trHeight w:val="411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BE4DB4" w:rsidRDefault="0070529A" w:rsidP="009657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E4DB4" w:rsidRDefault="0070529A" w:rsidP="0096578D">
            <w:pPr>
              <w:rPr>
                <w:sz w:val="16"/>
                <w:szCs w:val="16"/>
              </w:rPr>
            </w:pPr>
            <w:r w:rsidRPr="00BE4DB4">
              <w:rPr>
                <w:sz w:val="16"/>
                <w:szCs w:val="16"/>
              </w:rPr>
              <w:t>ответственный исполнитель программы</w:t>
            </w:r>
          </w:p>
          <w:p w:rsidR="0070529A" w:rsidRPr="00BE4DB4" w:rsidRDefault="0070529A" w:rsidP="0096578D">
            <w:pPr>
              <w:rPr>
                <w:sz w:val="22"/>
                <w:szCs w:val="22"/>
              </w:rPr>
            </w:pPr>
            <w:r w:rsidRPr="00BE4DB4">
              <w:rPr>
                <w:sz w:val="16"/>
                <w:szCs w:val="16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</w:tr>
      <w:tr w:rsidR="00DC60E2" w:rsidTr="00DC60E2">
        <w:trPr>
          <w:trHeight w:val="19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Мероприяти</w:t>
            </w:r>
            <w:r w:rsidR="00DC60E2">
              <w:rPr>
                <w:b/>
                <w:sz w:val="22"/>
              </w:rPr>
              <w:t>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</w:tr>
      <w:tr w:rsidR="00DC60E2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A9B" w:rsidRDefault="008D4A9B" w:rsidP="008D4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603EA5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603EA5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265E90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35,0</w:t>
            </w:r>
          </w:p>
        </w:tc>
      </w:tr>
      <w:tr w:rsidR="00DC60E2" w:rsidTr="009925C4">
        <w:trPr>
          <w:trHeight w:val="49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автобусных остановок</w:t>
            </w:r>
          </w:p>
          <w:p w:rsidR="0070529A" w:rsidRDefault="0070529A" w:rsidP="0096578D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265E90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265E90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49,0</w:t>
            </w:r>
          </w:p>
        </w:tc>
      </w:tr>
      <w:tr w:rsidR="00DC60E2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 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AE2B53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70529A">
              <w:rPr>
                <w:sz w:val="22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265E90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  <w:r w:rsidR="0070529A">
              <w:rPr>
                <w:b/>
                <w:sz w:val="22"/>
              </w:rPr>
              <w:t>,0</w:t>
            </w:r>
          </w:p>
        </w:tc>
      </w:tr>
      <w:tr w:rsidR="00DC60E2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земельных участков под детские площадки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603EA5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12,0</w:t>
            </w:r>
          </w:p>
        </w:tc>
      </w:tr>
      <w:tr w:rsidR="00DC60E2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E4DB4" w:rsidRDefault="0070529A" w:rsidP="0096578D">
            <w:r w:rsidRPr="00BE4DB4">
              <w:t>Подготовка пакета документов для раздела земельного участка с</w:t>
            </w:r>
            <w:proofErr w:type="gramStart"/>
            <w:r w:rsidRPr="00BE4DB4">
              <w:t xml:space="preserve"> К</w:t>
            </w:r>
            <w:proofErr w:type="gramEnd"/>
            <w:r w:rsidRPr="00BE4DB4">
              <w:t>№38:16:000110:6, находящегося по адресу Усольский район, Усольское лесничество, Тойсуковское участковое лесничество, Китойская дача, эксплуатационные леса, кв№№17-24,45,64-74,87-92,104-117,120-130,142-146,182,183,235 (с К№38:16:000110:6- размежевание земельного участка)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603EA5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C60E2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по народным инициативам по приобретению и монтажу уличных светодиодных светильников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</w:t>
            </w:r>
            <w:r w:rsidR="00265E90">
              <w:rPr>
                <w:sz w:val="22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70529A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6B75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</w:t>
            </w:r>
            <w:r w:rsidR="006B75D5">
              <w:rPr>
                <w:b/>
                <w:sz w:val="22"/>
              </w:rPr>
              <w:t>11</w:t>
            </w:r>
          </w:p>
        </w:tc>
      </w:tr>
      <w:tr w:rsidR="00DC60E2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02F2F" w:rsidRDefault="0070529A" w:rsidP="0096578D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>Оформление земельн</w:t>
            </w:r>
            <w:r>
              <w:rPr>
                <w:sz w:val="22"/>
                <w:szCs w:val="22"/>
              </w:rPr>
              <w:t>ого</w:t>
            </w:r>
            <w:r w:rsidRPr="00B02F2F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 xml:space="preserve">а </w:t>
            </w:r>
            <w:r w:rsidRPr="00B02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эксплуатации  дизельной станции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265E90" w:rsidRDefault="00AE2B53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AE2B53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321BA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6,0</w:t>
            </w:r>
          </w:p>
        </w:tc>
      </w:tr>
      <w:tr w:rsidR="00BE4DB4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B02F2F" w:rsidRDefault="00BE4DB4" w:rsidP="00232DE3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>Софинансирование по грантам по приобретению детской площадки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Default="00BE4DB4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265E90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B4" w:rsidRDefault="00BE4DB4" w:rsidP="0096578D">
            <w:pPr>
              <w:jc w:val="center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Default="00BE4DB4" w:rsidP="0096578D">
            <w:pPr>
              <w:jc w:val="center"/>
              <w:rPr>
                <w:b/>
                <w:sz w:val="22"/>
              </w:rPr>
            </w:pPr>
          </w:p>
        </w:tc>
      </w:tr>
      <w:tr w:rsidR="00BE4DB4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B02F2F" w:rsidRDefault="00BE4DB4" w:rsidP="0096578D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>Софинансирование</w:t>
            </w:r>
            <w:r>
              <w:rPr>
                <w:sz w:val="22"/>
                <w:szCs w:val="22"/>
              </w:rPr>
              <w:t xml:space="preserve"> (участие) юридических лиц</w:t>
            </w:r>
            <w:r w:rsidRPr="00B02F2F">
              <w:rPr>
                <w:sz w:val="22"/>
                <w:szCs w:val="22"/>
              </w:rPr>
              <w:t xml:space="preserve"> по грантам по приобретению детской </w:t>
            </w:r>
            <w:r w:rsidRPr="00B02F2F">
              <w:rPr>
                <w:sz w:val="22"/>
                <w:szCs w:val="22"/>
              </w:rPr>
              <w:lastRenderedPageBreak/>
              <w:t>площадки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Default="00BE4DB4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265E90" w:rsidRDefault="00BE4DB4" w:rsidP="0096578D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60,0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Default="00BE4DB4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60,0</w:t>
            </w:r>
          </w:p>
        </w:tc>
      </w:tr>
      <w:tr w:rsidR="00BE4DB4" w:rsidTr="00DC60E2">
        <w:trPr>
          <w:trHeight w:val="12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B02F2F" w:rsidRDefault="00BE4DB4" w:rsidP="0070529A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lastRenderedPageBreak/>
              <w:t xml:space="preserve">Софинансирование по </w:t>
            </w:r>
            <w:r>
              <w:rPr>
                <w:sz w:val="22"/>
                <w:szCs w:val="22"/>
              </w:rPr>
              <w:t>народным инициативам</w:t>
            </w:r>
            <w:r w:rsidRPr="00B02F2F">
              <w:rPr>
                <w:sz w:val="22"/>
                <w:szCs w:val="22"/>
              </w:rPr>
              <w:t xml:space="preserve"> по приобретению детской площадки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Default="00BE4DB4" w:rsidP="0096578D">
            <w:pPr>
              <w:rPr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265E90" w:rsidRDefault="00BE4DB4" w:rsidP="00321BA4">
            <w:pPr>
              <w:jc w:val="center"/>
              <w:rPr>
                <w:sz w:val="22"/>
              </w:rPr>
            </w:pPr>
            <w:r w:rsidRPr="00265E90">
              <w:rPr>
                <w:sz w:val="22"/>
              </w:rPr>
              <w:t>19,116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Default="00BE4DB4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Default="00BE4DB4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19,116</w:t>
            </w:r>
          </w:p>
        </w:tc>
      </w:tr>
    </w:tbl>
    <w:p w:rsidR="0070529A" w:rsidRDefault="0070529A" w:rsidP="0070529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70529A" w:rsidRDefault="0070529A" w:rsidP="0070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6B75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С.И.Добрынин</w:t>
      </w:r>
    </w:p>
    <w:p w:rsidR="0070529A" w:rsidRDefault="0070529A" w:rsidP="0070529A"/>
    <w:p w:rsidR="007A6D7C" w:rsidRDefault="007A6D7C"/>
    <w:sectPr w:rsidR="007A6D7C" w:rsidSect="00DC60E2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29A"/>
    <w:rsid w:val="000404B8"/>
    <w:rsid w:val="00210138"/>
    <w:rsid w:val="00230162"/>
    <w:rsid w:val="00265E90"/>
    <w:rsid w:val="00321BA4"/>
    <w:rsid w:val="00350C50"/>
    <w:rsid w:val="0045778A"/>
    <w:rsid w:val="00574AA8"/>
    <w:rsid w:val="00603EA5"/>
    <w:rsid w:val="006B75D5"/>
    <w:rsid w:val="0070529A"/>
    <w:rsid w:val="007A0A5B"/>
    <w:rsid w:val="007A6D7C"/>
    <w:rsid w:val="007C1E3B"/>
    <w:rsid w:val="00855746"/>
    <w:rsid w:val="008D4A9B"/>
    <w:rsid w:val="008F7AB3"/>
    <w:rsid w:val="00946BA4"/>
    <w:rsid w:val="009925C4"/>
    <w:rsid w:val="009A03E5"/>
    <w:rsid w:val="00AE2B53"/>
    <w:rsid w:val="00BE0AD9"/>
    <w:rsid w:val="00BE4DB4"/>
    <w:rsid w:val="00C953A0"/>
    <w:rsid w:val="00D1052C"/>
    <w:rsid w:val="00DC60E2"/>
    <w:rsid w:val="00DC70B4"/>
    <w:rsid w:val="00E43F90"/>
    <w:rsid w:val="00E47AEB"/>
    <w:rsid w:val="00EE2F88"/>
    <w:rsid w:val="00FC3A37"/>
    <w:rsid w:val="00F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05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Hyperlink"/>
    <w:basedOn w:val="a0"/>
    <w:rsid w:val="00E47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A323-A85A-4A25-B74C-D63E9AD6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Админ</cp:lastModifiedBy>
  <cp:revision>2</cp:revision>
  <cp:lastPrinted>2015-10-13T06:58:00Z</cp:lastPrinted>
  <dcterms:created xsi:type="dcterms:W3CDTF">2015-10-21T01:56:00Z</dcterms:created>
  <dcterms:modified xsi:type="dcterms:W3CDTF">2015-10-21T01:56:00Z</dcterms:modified>
</cp:coreProperties>
</file>